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20.26.030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М.Б.З. Аль Нахайяна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26P-002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26А-012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